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8F" w:rsidRPr="00E76372" w:rsidRDefault="00971B60" w:rsidP="003E218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071531">
        <w:rPr>
          <w:rFonts w:cs="Arial"/>
          <w:sz w:val="22"/>
          <w:szCs w:val="22"/>
        </w:rPr>
        <w:t>ie</w:t>
      </w:r>
      <w:r w:rsidR="008664CF">
        <w:rPr>
          <w:rFonts w:cs="Arial"/>
          <w:sz w:val="22"/>
          <w:szCs w:val="22"/>
        </w:rPr>
        <w:t xml:space="preserve"> Präsident</w:t>
      </w:r>
      <w:r w:rsidR="00071531">
        <w:rPr>
          <w:rFonts w:cs="Arial"/>
          <w:sz w:val="22"/>
          <w:szCs w:val="22"/>
        </w:rPr>
        <w:t>in</w:t>
      </w:r>
      <w:r w:rsidR="001F4016">
        <w:rPr>
          <w:rFonts w:cs="Arial"/>
          <w:sz w:val="22"/>
          <w:szCs w:val="22"/>
        </w:rPr>
        <w:t xml:space="preserve"> des</w:t>
      </w:r>
      <w:r w:rsidR="00FC582E">
        <w:rPr>
          <w:rFonts w:cs="Arial"/>
          <w:sz w:val="22"/>
          <w:szCs w:val="22"/>
        </w:rPr>
        <w:t xml:space="preserve"> Landgerichts Kiel </w:t>
      </w:r>
      <w:r w:rsidR="001F4016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r w:rsidR="00D169CB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proofErr w:type="spellStart"/>
      <w:r w:rsidR="001F4016">
        <w:rPr>
          <w:rFonts w:cs="Arial"/>
          <w:sz w:val="22"/>
          <w:szCs w:val="22"/>
        </w:rPr>
        <w:t>Kiel</w:t>
      </w:r>
      <w:proofErr w:type="spellEnd"/>
      <w:r w:rsidR="001F4016">
        <w:rPr>
          <w:rFonts w:cs="Arial"/>
          <w:sz w:val="22"/>
          <w:szCs w:val="22"/>
        </w:rPr>
        <w:t xml:space="preserve">, </w:t>
      </w:r>
      <w:r w:rsidR="00281481">
        <w:rPr>
          <w:rFonts w:cs="Arial"/>
          <w:sz w:val="22"/>
          <w:szCs w:val="22"/>
        </w:rPr>
        <w:t>06.05</w:t>
      </w:r>
      <w:bookmarkStart w:id="0" w:name="_GoBack"/>
      <w:bookmarkEnd w:id="0"/>
      <w:r w:rsidR="008118A1">
        <w:rPr>
          <w:rFonts w:cs="Arial"/>
          <w:sz w:val="22"/>
          <w:szCs w:val="22"/>
        </w:rPr>
        <w:t>.2025</w:t>
      </w:r>
    </w:p>
    <w:p w:rsidR="003E218F" w:rsidRPr="00E76372" w:rsidRDefault="003E218F" w:rsidP="003E218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E76372">
        <w:rPr>
          <w:rFonts w:cs="Arial"/>
          <w:sz w:val="22"/>
          <w:szCs w:val="22"/>
        </w:rPr>
        <w:t>- 222 E – 712 –</w:t>
      </w:r>
    </w:p>
    <w:p w:rsidR="003E218F" w:rsidRPr="00E76372" w:rsidRDefault="003E218F" w:rsidP="003E218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:rsidR="009B30DE" w:rsidRDefault="009B30DE" w:rsidP="003E218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spacing w:val="60"/>
          <w:sz w:val="34"/>
          <w:szCs w:val="34"/>
          <w:u w:val="single"/>
        </w:rPr>
      </w:pPr>
    </w:p>
    <w:p w:rsidR="003E218F" w:rsidRPr="005678BF" w:rsidRDefault="003E218F" w:rsidP="003E218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spacing w:val="60"/>
          <w:sz w:val="30"/>
          <w:szCs w:val="30"/>
          <w:u w:val="single"/>
        </w:rPr>
      </w:pPr>
      <w:r w:rsidRPr="005678BF">
        <w:rPr>
          <w:rFonts w:cs="Arial"/>
          <w:b/>
          <w:spacing w:val="60"/>
          <w:sz w:val="30"/>
          <w:szCs w:val="30"/>
          <w:u w:val="single"/>
        </w:rPr>
        <w:t xml:space="preserve">Freiwilliger </w:t>
      </w:r>
      <w:proofErr w:type="spellStart"/>
      <w:r w:rsidRPr="005678BF">
        <w:rPr>
          <w:rFonts w:cs="Arial"/>
          <w:b/>
          <w:spacing w:val="60"/>
          <w:sz w:val="30"/>
          <w:szCs w:val="30"/>
          <w:u w:val="single"/>
        </w:rPr>
        <w:t>Klausurenkurs</w:t>
      </w:r>
      <w:proofErr w:type="spellEnd"/>
    </w:p>
    <w:p w:rsidR="009449A4" w:rsidRDefault="003E218F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pacing w:val="60"/>
          <w:sz w:val="30"/>
          <w:szCs w:val="30"/>
        </w:rPr>
      </w:pPr>
      <w:r w:rsidRPr="005678BF">
        <w:rPr>
          <w:rFonts w:cs="Arial"/>
          <w:b/>
          <w:spacing w:val="60"/>
          <w:sz w:val="30"/>
          <w:szCs w:val="30"/>
        </w:rPr>
        <w:t>in der Zeit vom</w:t>
      </w:r>
    </w:p>
    <w:p w:rsidR="003E218F" w:rsidRDefault="00032D54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sz w:val="30"/>
          <w:szCs w:val="30"/>
          <w:u w:val="single"/>
        </w:rPr>
      </w:pPr>
      <w:r>
        <w:rPr>
          <w:rFonts w:cs="Arial"/>
          <w:b/>
          <w:bCs/>
          <w:sz w:val="30"/>
          <w:szCs w:val="30"/>
          <w:u w:val="single"/>
        </w:rPr>
        <w:t>01.07.2025</w:t>
      </w:r>
      <w:r w:rsidR="00C13519">
        <w:rPr>
          <w:rFonts w:cs="Arial"/>
          <w:b/>
          <w:bCs/>
          <w:sz w:val="30"/>
          <w:szCs w:val="30"/>
          <w:u w:val="single"/>
        </w:rPr>
        <w:t xml:space="preserve"> </w:t>
      </w:r>
      <w:r w:rsidR="003E218F" w:rsidRPr="005678BF">
        <w:rPr>
          <w:rFonts w:cs="Arial"/>
          <w:b/>
          <w:bCs/>
          <w:sz w:val="30"/>
          <w:szCs w:val="30"/>
          <w:u w:val="single"/>
        </w:rPr>
        <w:t xml:space="preserve">bis zum </w:t>
      </w:r>
      <w:r>
        <w:rPr>
          <w:rFonts w:cs="Arial"/>
          <w:b/>
          <w:bCs/>
          <w:sz w:val="30"/>
          <w:szCs w:val="30"/>
          <w:u w:val="single"/>
        </w:rPr>
        <w:t>31.12.2025</w:t>
      </w:r>
    </w:p>
    <w:p w:rsidR="009449A4" w:rsidRDefault="009449A4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sz w:val="30"/>
          <w:szCs w:val="30"/>
          <w:u w:val="single"/>
        </w:rPr>
      </w:pPr>
    </w:p>
    <w:p w:rsidR="009449A4" w:rsidRPr="005678BF" w:rsidRDefault="009449A4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sz w:val="30"/>
          <w:szCs w:val="30"/>
          <w:u w:val="single"/>
        </w:rPr>
      </w:pPr>
    </w:p>
    <w:p w:rsidR="003E218F" w:rsidRDefault="003E218F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rFonts w:cs="Arial"/>
          <w:b/>
          <w:sz w:val="22"/>
          <w:szCs w:val="22"/>
        </w:rPr>
      </w:pPr>
    </w:p>
    <w:p w:rsidR="003E218F" w:rsidRDefault="007D5573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b/>
          <w:spacing w:val="60"/>
          <w:sz w:val="22"/>
        </w:rPr>
      </w:pPr>
      <w:r>
        <w:rPr>
          <w:b/>
          <w:spacing w:val="60"/>
          <w:sz w:val="22"/>
          <w:u w:val="single"/>
        </w:rPr>
        <w:t>T</w:t>
      </w:r>
      <w:r w:rsidR="003E218F" w:rsidRPr="006779D8">
        <w:rPr>
          <w:b/>
          <w:spacing w:val="60"/>
          <w:sz w:val="22"/>
          <w:u w:val="single"/>
        </w:rPr>
        <w:t>erminplan</w:t>
      </w:r>
      <w:r w:rsidR="003E218F" w:rsidRPr="006779D8">
        <w:rPr>
          <w:b/>
          <w:spacing w:val="60"/>
          <w:sz w:val="22"/>
        </w:rPr>
        <w:t>:</w:t>
      </w:r>
    </w:p>
    <w:p w:rsidR="003818C2" w:rsidRDefault="003818C2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b/>
          <w:spacing w:val="60"/>
          <w:sz w:val="22"/>
        </w:rPr>
      </w:pPr>
    </w:p>
    <w:p w:rsidR="003818C2" w:rsidRPr="00E76372" w:rsidRDefault="003818C2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b/>
          <w:spacing w:val="60"/>
          <w:sz w:val="22"/>
          <w:u w:val="single"/>
        </w:rPr>
      </w:pPr>
    </w:p>
    <w:p w:rsidR="003E218F" w:rsidRPr="006779D8" w:rsidRDefault="003E218F" w:rsidP="003E218F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tbl>
      <w:tblPr>
        <w:tblW w:w="984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693"/>
        <w:gridCol w:w="1843"/>
        <w:gridCol w:w="2977"/>
      </w:tblGrid>
      <w:tr w:rsidR="003E218F" w:rsidRPr="006779D8" w:rsidTr="00AD72E1">
        <w:tc>
          <w:tcPr>
            <w:tcW w:w="2333" w:type="dxa"/>
          </w:tcPr>
          <w:p w:rsidR="003E218F" w:rsidRDefault="00032D54" w:rsidP="003E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Juli</w:t>
            </w:r>
            <w:r w:rsidR="00C13519">
              <w:rPr>
                <w:b/>
                <w:u w:val="single"/>
              </w:rPr>
              <w:t xml:space="preserve">: </w:t>
            </w:r>
            <w:r w:rsidR="00CB71A3">
              <w:rPr>
                <w:b/>
                <w:u w:val="single"/>
              </w:rPr>
              <w:t xml:space="preserve"> </w:t>
            </w:r>
          </w:p>
          <w:p w:rsidR="003818C2" w:rsidRPr="006779D8" w:rsidRDefault="003818C2" w:rsidP="003E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E218F" w:rsidRPr="006779D8" w:rsidRDefault="00032D54" w:rsidP="00C1351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>August</w:t>
            </w:r>
            <w:r w:rsidR="00C13519">
              <w:rPr>
                <w:b/>
                <w:u w:val="single"/>
              </w:rPr>
              <w:t xml:space="preserve">: </w:t>
            </w:r>
            <w:r w:rsidR="00847DD0">
              <w:rPr>
                <w:b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E218F" w:rsidRPr="00676D48" w:rsidTr="00AD72E1">
        <w:trPr>
          <w:trHeight w:val="351"/>
        </w:trPr>
        <w:tc>
          <w:tcPr>
            <w:tcW w:w="2333" w:type="dxa"/>
          </w:tcPr>
          <w:p w:rsidR="003E218F" w:rsidRPr="0080501E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</w:t>
            </w:r>
            <w:r w:rsidR="0028760B">
              <w:rPr>
                <w:color w:val="000000" w:themeColor="text1"/>
              </w:rPr>
              <w:t>.2025</w:t>
            </w:r>
          </w:p>
        </w:tc>
        <w:tc>
          <w:tcPr>
            <w:tcW w:w="2693" w:type="dxa"/>
          </w:tcPr>
          <w:p w:rsidR="003E218F" w:rsidRPr="0080501E" w:rsidRDefault="00C13519" w:rsidP="00855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- </w:t>
            </w:r>
            <w:r w:rsidR="006C3C6F">
              <w:rPr>
                <w:color w:val="000000" w:themeColor="text1"/>
                <w:lang w:val="en-US"/>
              </w:rPr>
              <w:t>C (N)</w:t>
            </w:r>
          </w:p>
        </w:tc>
        <w:tc>
          <w:tcPr>
            <w:tcW w:w="1843" w:type="dxa"/>
          </w:tcPr>
          <w:p w:rsidR="003E218F" w:rsidRPr="00CB71A3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01.08</w:t>
            </w:r>
            <w:r w:rsidR="0028760B">
              <w:rPr>
                <w:lang w:val="en-US"/>
              </w:rPr>
              <w:t>.2025</w:t>
            </w:r>
          </w:p>
        </w:tc>
        <w:tc>
          <w:tcPr>
            <w:tcW w:w="2977" w:type="dxa"/>
          </w:tcPr>
          <w:p w:rsidR="003E218F" w:rsidRPr="00676D48" w:rsidRDefault="008557FF" w:rsidP="00A2338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C3C6F">
              <w:t>C (R)</w:t>
            </w:r>
          </w:p>
        </w:tc>
      </w:tr>
      <w:tr w:rsidR="003E218F" w:rsidRPr="005A68CC" w:rsidTr="00AD72E1">
        <w:tc>
          <w:tcPr>
            <w:tcW w:w="2333" w:type="dxa"/>
          </w:tcPr>
          <w:p w:rsidR="003E218F" w:rsidRPr="001C7364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11.07</w:t>
            </w:r>
            <w:r w:rsidR="0028760B">
              <w:t>.2025</w:t>
            </w:r>
          </w:p>
        </w:tc>
        <w:tc>
          <w:tcPr>
            <w:tcW w:w="2693" w:type="dxa"/>
          </w:tcPr>
          <w:p w:rsidR="003E218F" w:rsidRPr="001C7364" w:rsidRDefault="00C13519" w:rsidP="00AD72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  <w:r w:rsidR="000C582D">
              <w:t xml:space="preserve"> </w:t>
            </w:r>
            <w:r w:rsidR="006C3C6F">
              <w:t>A</w:t>
            </w:r>
          </w:p>
        </w:tc>
        <w:tc>
          <w:tcPr>
            <w:tcW w:w="1843" w:type="dxa"/>
          </w:tcPr>
          <w:p w:rsidR="003E218F" w:rsidRPr="001C7364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08.08</w:t>
            </w:r>
            <w:r w:rsidR="0028760B">
              <w:t>.2025</w:t>
            </w:r>
          </w:p>
        </w:tc>
        <w:tc>
          <w:tcPr>
            <w:tcW w:w="2977" w:type="dxa"/>
          </w:tcPr>
          <w:p w:rsidR="003E218F" w:rsidRPr="005A68CC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C3C6F">
              <w:t>A</w:t>
            </w:r>
          </w:p>
        </w:tc>
      </w:tr>
      <w:tr w:rsidR="003E218F" w:rsidRPr="005A68CC" w:rsidTr="00AD72E1">
        <w:tc>
          <w:tcPr>
            <w:tcW w:w="2333" w:type="dxa"/>
          </w:tcPr>
          <w:p w:rsidR="003E218F" w:rsidRPr="005A68CC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18.07</w:t>
            </w:r>
            <w:r w:rsidR="0028760B">
              <w:t>.2025</w:t>
            </w:r>
          </w:p>
        </w:tc>
        <w:tc>
          <w:tcPr>
            <w:tcW w:w="2693" w:type="dxa"/>
          </w:tcPr>
          <w:p w:rsidR="003E218F" w:rsidRPr="0080501E" w:rsidRDefault="00C13519" w:rsidP="00855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C3C6F">
              <w:rPr>
                <w:szCs w:val="24"/>
              </w:rPr>
              <w:t>D II</w:t>
            </w:r>
          </w:p>
        </w:tc>
        <w:tc>
          <w:tcPr>
            <w:tcW w:w="1843" w:type="dxa"/>
          </w:tcPr>
          <w:p w:rsidR="003E218F" w:rsidRPr="005A68CC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15.08</w:t>
            </w:r>
            <w:r w:rsidR="0028760B">
              <w:t>.2025</w:t>
            </w:r>
            <w:r w:rsidR="00C13519">
              <w:t xml:space="preserve"> </w:t>
            </w:r>
          </w:p>
        </w:tc>
        <w:tc>
          <w:tcPr>
            <w:tcW w:w="2977" w:type="dxa"/>
          </w:tcPr>
          <w:p w:rsidR="003E218F" w:rsidRPr="005A68CC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C3C6F">
              <w:t>D I</w:t>
            </w:r>
          </w:p>
        </w:tc>
      </w:tr>
      <w:tr w:rsidR="003E218F" w:rsidRPr="005A68CC" w:rsidTr="00AD72E1">
        <w:tc>
          <w:tcPr>
            <w:tcW w:w="2333" w:type="dxa"/>
          </w:tcPr>
          <w:p w:rsidR="00D22809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25.07</w:t>
            </w:r>
            <w:r w:rsidR="0028760B">
              <w:t>.2025</w:t>
            </w:r>
          </w:p>
          <w:p w:rsidR="0028760B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51743" w:rsidRPr="005A68CC" w:rsidRDefault="00151743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D22809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C3C6F">
              <w:rPr>
                <w:szCs w:val="24"/>
              </w:rPr>
              <w:t>B</w:t>
            </w:r>
          </w:p>
          <w:p w:rsidR="00604CC3" w:rsidRDefault="00604CC3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151743" w:rsidRPr="00736AB4" w:rsidRDefault="00151743" w:rsidP="00855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  <w:tc>
          <w:tcPr>
            <w:tcW w:w="1843" w:type="dxa"/>
          </w:tcPr>
          <w:p w:rsidR="00666A61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22.08</w:t>
            </w:r>
            <w:r w:rsidR="0028760B">
              <w:t>.2025</w:t>
            </w:r>
          </w:p>
          <w:p w:rsidR="00032D54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29.08.2025</w:t>
            </w:r>
          </w:p>
          <w:p w:rsidR="00080AE8" w:rsidRDefault="00080AE8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E218F" w:rsidRPr="005A68CC" w:rsidRDefault="003E218F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3E218F" w:rsidRDefault="000C582D" w:rsidP="006C3C6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C3C6F">
              <w:t>B</w:t>
            </w:r>
          </w:p>
          <w:p w:rsidR="006C3C6F" w:rsidRPr="005A68CC" w:rsidRDefault="006C3C6F" w:rsidP="00AB34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AB346E">
              <w:t>A4</w:t>
            </w:r>
          </w:p>
        </w:tc>
      </w:tr>
      <w:tr w:rsidR="003E218F" w:rsidRPr="005A68CC" w:rsidTr="00AD72E1">
        <w:tc>
          <w:tcPr>
            <w:tcW w:w="233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E218F" w:rsidRPr="005A68CC" w:rsidTr="00AD72E1">
        <w:trPr>
          <w:trHeight w:val="459"/>
        </w:trPr>
        <w:tc>
          <w:tcPr>
            <w:tcW w:w="2333" w:type="dxa"/>
          </w:tcPr>
          <w:p w:rsidR="003E218F" w:rsidRPr="005A68CC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September</w:t>
            </w:r>
            <w:r w:rsidR="00C13519">
              <w:rPr>
                <w:b/>
                <w:u w:val="single"/>
              </w:rPr>
              <w:t xml:space="preserve">: </w:t>
            </w:r>
          </w:p>
        </w:tc>
        <w:tc>
          <w:tcPr>
            <w:tcW w:w="269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E218F" w:rsidRDefault="00032D54" w:rsidP="00C1351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>Oktober</w:t>
            </w:r>
            <w:r w:rsidR="00C13519">
              <w:rPr>
                <w:b/>
                <w:u w:val="single"/>
              </w:rPr>
              <w:t xml:space="preserve">: </w:t>
            </w:r>
            <w:r w:rsidR="00847DD0">
              <w:rPr>
                <w:b/>
                <w:u w:val="single"/>
              </w:rPr>
              <w:t xml:space="preserve"> </w:t>
            </w:r>
          </w:p>
          <w:p w:rsidR="006700E4" w:rsidRPr="005A68CC" w:rsidRDefault="006700E4" w:rsidP="00C1351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E218F" w:rsidRPr="001366E2" w:rsidTr="00AD72E1">
        <w:tc>
          <w:tcPr>
            <w:tcW w:w="2333" w:type="dxa"/>
          </w:tcPr>
          <w:p w:rsidR="003E218F" w:rsidRPr="00C234FA" w:rsidRDefault="00032D54" w:rsidP="00BD06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05.09</w:t>
            </w:r>
            <w:r w:rsidR="0028760B">
              <w:t>.2025</w:t>
            </w:r>
          </w:p>
        </w:tc>
        <w:tc>
          <w:tcPr>
            <w:tcW w:w="2693" w:type="dxa"/>
          </w:tcPr>
          <w:p w:rsidR="003E218F" w:rsidRPr="00C234FA" w:rsidRDefault="00C13519" w:rsidP="00AB34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34FA">
              <w:t xml:space="preserve">- </w:t>
            </w:r>
            <w:r w:rsidR="00AB346E">
              <w:t>C (N)</w:t>
            </w:r>
          </w:p>
        </w:tc>
        <w:tc>
          <w:tcPr>
            <w:tcW w:w="1843" w:type="dxa"/>
          </w:tcPr>
          <w:p w:rsidR="003E218F" w:rsidRPr="0080501E" w:rsidRDefault="00032D54" w:rsidP="00BD06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</w:t>
            </w:r>
            <w:r w:rsidR="0028760B">
              <w:rPr>
                <w:color w:val="000000" w:themeColor="text1"/>
              </w:rPr>
              <w:t>.2025</w:t>
            </w:r>
          </w:p>
        </w:tc>
        <w:tc>
          <w:tcPr>
            <w:tcW w:w="2977" w:type="dxa"/>
          </w:tcPr>
          <w:p w:rsidR="003E218F" w:rsidRPr="0080501E" w:rsidRDefault="00EA58C5" w:rsidP="00A23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B346E">
              <w:rPr>
                <w:color w:val="000000" w:themeColor="text1"/>
              </w:rPr>
              <w:t>C (R)</w:t>
            </w:r>
          </w:p>
        </w:tc>
      </w:tr>
      <w:tr w:rsidR="003E218F" w:rsidRPr="00676D48" w:rsidTr="00AD72E1">
        <w:tc>
          <w:tcPr>
            <w:tcW w:w="2333" w:type="dxa"/>
          </w:tcPr>
          <w:p w:rsidR="003E218F" w:rsidRPr="00C234FA" w:rsidRDefault="00032D54" w:rsidP="00A2338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12.09</w:t>
            </w:r>
            <w:r w:rsidR="0028760B">
              <w:t>.2025</w:t>
            </w:r>
          </w:p>
        </w:tc>
        <w:tc>
          <w:tcPr>
            <w:tcW w:w="2693" w:type="dxa"/>
          </w:tcPr>
          <w:p w:rsidR="00DB4277" w:rsidRPr="00C234FA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34FA">
              <w:t xml:space="preserve">- </w:t>
            </w:r>
            <w:r w:rsidR="00AB346E">
              <w:t>A</w:t>
            </w:r>
          </w:p>
        </w:tc>
        <w:tc>
          <w:tcPr>
            <w:tcW w:w="1843" w:type="dxa"/>
          </w:tcPr>
          <w:p w:rsidR="003E218F" w:rsidRPr="00A23387" w:rsidRDefault="00032D54" w:rsidP="00BD06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</w:t>
            </w:r>
            <w:r w:rsidR="0028760B">
              <w:rPr>
                <w:color w:val="000000" w:themeColor="text1"/>
              </w:rPr>
              <w:t>.2025</w:t>
            </w:r>
          </w:p>
        </w:tc>
        <w:tc>
          <w:tcPr>
            <w:tcW w:w="2977" w:type="dxa"/>
          </w:tcPr>
          <w:p w:rsidR="003E218F" w:rsidRPr="0080501E" w:rsidRDefault="00C13519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B346E">
              <w:rPr>
                <w:color w:val="000000" w:themeColor="text1"/>
              </w:rPr>
              <w:t>A</w:t>
            </w:r>
          </w:p>
        </w:tc>
      </w:tr>
      <w:tr w:rsidR="003E218F" w:rsidRPr="00676D48" w:rsidTr="00AD72E1">
        <w:tc>
          <w:tcPr>
            <w:tcW w:w="2333" w:type="dxa"/>
          </w:tcPr>
          <w:p w:rsidR="00AD72E1" w:rsidRDefault="00032D54" w:rsidP="00CB71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19.09</w:t>
            </w:r>
            <w:r w:rsidR="0028760B">
              <w:t>.2025</w:t>
            </w:r>
          </w:p>
          <w:p w:rsidR="00666A61" w:rsidRDefault="00032D54" w:rsidP="00CB71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26.09</w:t>
            </w:r>
            <w:r w:rsidR="0028760B">
              <w:t>.2025</w:t>
            </w:r>
          </w:p>
          <w:p w:rsidR="003E218F" w:rsidRPr="00C234FA" w:rsidRDefault="003E218F" w:rsidP="00CB71A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3E218F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C234FA">
              <w:rPr>
                <w:szCs w:val="24"/>
              </w:rPr>
              <w:t xml:space="preserve">- </w:t>
            </w:r>
            <w:r w:rsidR="00AB346E">
              <w:rPr>
                <w:szCs w:val="24"/>
              </w:rPr>
              <w:t>D II</w:t>
            </w:r>
          </w:p>
          <w:p w:rsidR="00666A61" w:rsidRDefault="000C582D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B346E">
              <w:rPr>
                <w:szCs w:val="24"/>
              </w:rPr>
              <w:t>B</w:t>
            </w:r>
          </w:p>
          <w:p w:rsidR="00AD72E1" w:rsidRPr="00C234FA" w:rsidRDefault="00AD72E1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  <w:tc>
          <w:tcPr>
            <w:tcW w:w="1843" w:type="dxa"/>
          </w:tcPr>
          <w:p w:rsidR="00666A61" w:rsidRDefault="00032D54" w:rsidP="00AD72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24.10</w:t>
            </w:r>
            <w:r w:rsidR="0028760B">
              <w:t>.2025</w:t>
            </w:r>
          </w:p>
          <w:p w:rsidR="00AD72E1" w:rsidRDefault="00AD72E1" w:rsidP="00AD72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E218F" w:rsidRPr="0080501E" w:rsidRDefault="003E218F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66A61" w:rsidRDefault="000C582D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B346E">
              <w:rPr>
                <w:color w:val="000000" w:themeColor="text1"/>
              </w:rPr>
              <w:t>D I</w:t>
            </w:r>
          </w:p>
          <w:p w:rsidR="00AD72E1" w:rsidRDefault="00AD72E1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  <w:p w:rsidR="003E218F" w:rsidRPr="0080501E" w:rsidRDefault="003E218F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3E218F" w:rsidRPr="00DB4277" w:rsidTr="00AD72E1">
        <w:tc>
          <w:tcPr>
            <w:tcW w:w="2333" w:type="dxa"/>
          </w:tcPr>
          <w:p w:rsidR="007D5573" w:rsidRPr="0073381E" w:rsidRDefault="007D5573" w:rsidP="00CB71A3">
            <w:pPr>
              <w:rPr>
                <w:b/>
                <w:i/>
                <w:color w:val="000000" w:themeColor="text1"/>
              </w:rPr>
            </w:pPr>
          </w:p>
          <w:p w:rsidR="00817D54" w:rsidRPr="0073381E" w:rsidRDefault="00817D54" w:rsidP="00CB71A3">
            <w:pPr>
              <w:rPr>
                <w:b/>
                <w:i/>
                <w:color w:val="000000" w:themeColor="text1"/>
              </w:rPr>
            </w:pPr>
          </w:p>
          <w:p w:rsidR="007D5573" w:rsidRDefault="007D5573" w:rsidP="00847DD0">
            <w:pPr>
              <w:rPr>
                <w:b/>
                <w:u w:val="single"/>
              </w:rPr>
            </w:pPr>
          </w:p>
          <w:p w:rsidR="003E218F" w:rsidRPr="005A68CC" w:rsidRDefault="00032D54" w:rsidP="00847D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November</w:t>
            </w:r>
            <w:r w:rsidR="00C13519">
              <w:rPr>
                <w:b/>
                <w:u w:val="single"/>
              </w:rPr>
              <w:t xml:space="preserve">: </w:t>
            </w:r>
            <w:r w:rsidR="00CB71A3" w:rsidRPr="005A68CC">
              <w:rPr>
                <w:b/>
                <w:u w:val="single"/>
              </w:rPr>
              <w:t xml:space="preserve"> </w:t>
            </w:r>
            <w:r w:rsidR="003E218F" w:rsidRPr="005A68CC">
              <w:rPr>
                <w:b/>
                <w:u w:val="single"/>
              </w:rPr>
              <w:t xml:space="preserve"> </w:t>
            </w:r>
          </w:p>
        </w:tc>
        <w:tc>
          <w:tcPr>
            <w:tcW w:w="2693" w:type="dxa"/>
          </w:tcPr>
          <w:tbl>
            <w:tblPr>
              <w:tblW w:w="71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1843"/>
              <w:gridCol w:w="2621"/>
            </w:tblGrid>
            <w:tr w:rsidR="007F3444" w:rsidRPr="00DB4277" w:rsidTr="007F3444">
              <w:trPr>
                <w:trHeight w:val="459"/>
              </w:trPr>
              <w:tc>
                <w:tcPr>
                  <w:tcW w:w="2693" w:type="dxa"/>
                </w:tcPr>
                <w:p w:rsidR="007F3444" w:rsidRPr="005A68CC" w:rsidRDefault="007F3444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1843" w:type="dxa"/>
                </w:tcPr>
                <w:p w:rsidR="007F3444" w:rsidRPr="005A68CC" w:rsidRDefault="007F3444" w:rsidP="00F34DF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textAlignment w:val="baseline"/>
                    <w:outlineLvl w:val="1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621" w:type="dxa"/>
                </w:tcPr>
                <w:p w:rsidR="007F3444" w:rsidRPr="005A68CC" w:rsidRDefault="007F3444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</w:tr>
            <w:tr w:rsidR="00847DD0" w:rsidRPr="00DB4277" w:rsidTr="007F3444">
              <w:trPr>
                <w:trHeight w:val="459"/>
              </w:trPr>
              <w:tc>
                <w:tcPr>
                  <w:tcW w:w="2693" w:type="dxa"/>
                </w:tcPr>
                <w:p w:rsidR="00847DD0" w:rsidRDefault="00847DD0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  <w:p w:rsidR="007D5573" w:rsidRPr="005A68CC" w:rsidRDefault="007D5573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1843" w:type="dxa"/>
                </w:tcPr>
                <w:p w:rsidR="00847DD0" w:rsidRPr="005A68CC" w:rsidRDefault="00847DD0" w:rsidP="00F34DF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textAlignment w:val="baseline"/>
                    <w:outlineLvl w:val="1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621" w:type="dxa"/>
                </w:tcPr>
                <w:p w:rsidR="00847DD0" w:rsidRPr="005A68CC" w:rsidRDefault="00847DD0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</w:tr>
          </w:tbl>
          <w:p w:rsidR="003E218F" w:rsidRPr="005A68CC" w:rsidRDefault="003E218F" w:rsidP="00F34DF1"/>
        </w:tc>
        <w:tc>
          <w:tcPr>
            <w:tcW w:w="1843" w:type="dxa"/>
          </w:tcPr>
          <w:p w:rsidR="007F3444" w:rsidRDefault="007F3444" w:rsidP="00F34DF1">
            <w:pPr>
              <w:rPr>
                <w:b/>
                <w:u w:val="single"/>
              </w:rPr>
            </w:pPr>
          </w:p>
          <w:p w:rsidR="007F3444" w:rsidRDefault="007F3444" w:rsidP="00F34DF1">
            <w:pPr>
              <w:rPr>
                <w:b/>
                <w:u w:val="single"/>
              </w:rPr>
            </w:pPr>
          </w:p>
          <w:p w:rsidR="0031578E" w:rsidRDefault="0031578E" w:rsidP="00F34DF1">
            <w:pPr>
              <w:rPr>
                <w:b/>
                <w:u w:val="single"/>
              </w:rPr>
            </w:pPr>
          </w:p>
          <w:p w:rsidR="003E218F" w:rsidRDefault="00032D54" w:rsidP="00F34D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Dezember</w:t>
            </w:r>
            <w:r w:rsidR="00C13519">
              <w:rPr>
                <w:b/>
                <w:u w:val="single"/>
              </w:rPr>
              <w:t xml:space="preserve">: </w:t>
            </w:r>
            <w:r w:rsidR="00847DD0">
              <w:rPr>
                <w:b/>
                <w:u w:val="single"/>
              </w:rPr>
              <w:t xml:space="preserve"> </w:t>
            </w:r>
          </w:p>
          <w:p w:rsidR="0031578E" w:rsidRDefault="0031578E" w:rsidP="00F34DF1">
            <w:pPr>
              <w:rPr>
                <w:b/>
                <w:u w:val="single"/>
              </w:rPr>
            </w:pPr>
          </w:p>
          <w:p w:rsidR="00666A61" w:rsidRPr="00666A61" w:rsidRDefault="00032D54" w:rsidP="00F34DF1">
            <w:r>
              <w:t>05.12</w:t>
            </w:r>
            <w:r w:rsidR="0028760B">
              <w:t>.2025</w:t>
            </w:r>
          </w:p>
        </w:tc>
        <w:tc>
          <w:tcPr>
            <w:tcW w:w="2977" w:type="dxa"/>
          </w:tcPr>
          <w:p w:rsidR="003E218F" w:rsidRPr="005A68CC" w:rsidRDefault="003E218F" w:rsidP="00F34DF1"/>
          <w:p w:rsidR="003E218F" w:rsidRDefault="003E218F" w:rsidP="00F34DF1"/>
          <w:p w:rsidR="003818C2" w:rsidRDefault="003818C2" w:rsidP="00F34DF1"/>
          <w:p w:rsidR="007F3444" w:rsidRDefault="007F3444" w:rsidP="00F34DF1"/>
          <w:p w:rsidR="00666A61" w:rsidRDefault="00666A61" w:rsidP="00F34DF1"/>
          <w:p w:rsidR="00666A61" w:rsidRPr="005A68CC" w:rsidRDefault="002576A7" w:rsidP="00AB346E">
            <w:r>
              <w:t xml:space="preserve">- </w:t>
            </w:r>
            <w:r w:rsidR="00AB346E">
              <w:t>B</w:t>
            </w:r>
          </w:p>
        </w:tc>
      </w:tr>
      <w:tr w:rsidR="008F2AD4" w:rsidRPr="008F2AD4" w:rsidTr="00AD72E1">
        <w:tc>
          <w:tcPr>
            <w:tcW w:w="2333" w:type="dxa"/>
          </w:tcPr>
          <w:p w:rsidR="003E218F" w:rsidRPr="00A23387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07.11</w:t>
            </w:r>
            <w:r w:rsidR="0028760B">
              <w:t>.2025</w:t>
            </w:r>
          </w:p>
        </w:tc>
        <w:tc>
          <w:tcPr>
            <w:tcW w:w="2693" w:type="dxa"/>
          </w:tcPr>
          <w:p w:rsidR="003E218F" w:rsidRPr="005A68CC" w:rsidRDefault="00C13519" w:rsidP="00AB34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AB346E">
              <w:t>B</w:t>
            </w:r>
          </w:p>
        </w:tc>
        <w:tc>
          <w:tcPr>
            <w:tcW w:w="1843" w:type="dxa"/>
          </w:tcPr>
          <w:p w:rsidR="003E218F" w:rsidRPr="005A68CC" w:rsidRDefault="00032D54" w:rsidP="00BD06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12.12</w:t>
            </w:r>
            <w:r w:rsidR="0028760B">
              <w:t>.2025</w:t>
            </w:r>
            <w:r w:rsidR="00A23387">
              <w:t xml:space="preserve"> </w:t>
            </w:r>
          </w:p>
        </w:tc>
        <w:tc>
          <w:tcPr>
            <w:tcW w:w="2977" w:type="dxa"/>
          </w:tcPr>
          <w:p w:rsidR="003E218F" w:rsidRPr="008F2AD4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t xml:space="preserve">- </w:t>
            </w:r>
            <w:r w:rsidR="00AB346E">
              <w:t>C (R)</w:t>
            </w:r>
          </w:p>
        </w:tc>
      </w:tr>
      <w:tr w:rsidR="008F2AD4" w:rsidRPr="00676D48" w:rsidTr="00AD72E1">
        <w:tc>
          <w:tcPr>
            <w:tcW w:w="2333" w:type="dxa"/>
          </w:tcPr>
          <w:p w:rsidR="00D22809" w:rsidRDefault="00032D54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14.11</w:t>
            </w:r>
            <w:r w:rsidR="0028760B">
              <w:t>.2025</w:t>
            </w:r>
            <w:r w:rsidR="00A23387">
              <w:t xml:space="preserve"> </w:t>
            </w:r>
          </w:p>
          <w:p w:rsidR="003B6A07" w:rsidRDefault="00032D54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21.11</w:t>
            </w:r>
            <w:r w:rsidR="0028760B">
              <w:t>.2025</w:t>
            </w:r>
          </w:p>
          <w:p w:rsidR="00A23387" w:rsidRDefault="00032D54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28.11</w:t>
            </w:r>
            <w:r w:rsidR="0028760B">
              <w:t>.2025</w:t>
            </w:r>
          </w:p>
          <w:p w:rsidR="000C582D" w:rsidRPr="005A68CC" w:rsidRDefault="000C582D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A23387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AB346E">
              <w:t>C (N)</w:t>
            </w:r>
          </w:p>
          <w:p w:rsidR="003B6A07" w:rsidRDefault="009F1E55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  <w:r w:rsidR="000C582D">
              <w:t xml:space="preserve"> </w:t>
            </w:r>
            <w:r w:rsidR="00AB346E">
              <w:t xml:space="preserve">A </w:t>
            </w:r>
          </w:p>
          <w:p w:rsidR="000C582D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AB346E">
              <w:t>D</w:t>
            </w:r>
            <w:r w:rsidR="0073381E">
              <w:t xml:space="preserve"> II</w:t>
            </w:r>
          </w:p>
          <w:p w:rsidR="00C13519" w:rsidRPr="008D1797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2576A7" w:rsidRDefault="00032D54" w:rsidP="00DD2D6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19.12</w:t>
            </w:r>
            <w:r w:rsidR="0028760B">
              <w:t>.2025</w:t>
            </w:r>
          </w:p>
          <w:p w:rsidR="0028760B" w:rsidRDefault="0028760B" w:rsidP="00DD2D6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0C582D" w:rsidRPr="001366E2" w:rsidRDefault="000C582D" w:rsidP="00DD2D6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2576A7" w:rsidRDefault="000C582D" w:rsidP="00D241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  <w:r w:rsidR="00AB346E">
              <w:t xml:space="preserve"> A</w:t>
            </w:r>
          </w:p>
          <w:p w:rsidR="00604CC3" w:rsidRPr="00676D48" w:rsidRDefault="00604CC3" w:rsidP="00D2417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18C2" w:rsidRPr="002B0F11" w:rsidTr="00AD72E1">
        <w:tc>
          <w:tcPr>
            <w:tcW w:w="2333" w:type="dxa"/>
          </w:tcPr>
          <w:p w:rsidR="003818C2" w:rsidRDefault="003818C2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B3BF9" w:rsidRDefault="002B3BF9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3818C2" w:rsidRDefault="003818C2" w:rsidP="00871F3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818C2" w:rsidRDefault="003818C2" w:rsidP="00D9681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3818C2" w:rsidRPr="00736AB4" w:rsidRDefault="003818C2" w:rsidP="00736A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</w:tbl>
    <w:p w:rsidR="003818C2" w:rsidRDefault="003818C2" w:rsidP="003E218F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</w:p>
    <w:p w:rsidR="007D5573" w:rsidRDefault="007D557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818C2" w:rsidRPr="00DB4277" w:rsidRDefault="003818C2" w:rsidP="003E218F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4038"/>
      </w:tblGrid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DB4277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DB4277">
              <w:rPr>
                <w:sz w:val="22"/>
              </w:rPr>
              <w:t xml:space="preserve">A 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DB4277">
              <w:rPr>
                <w:sz w:val="22"/>
              </w:rPr>
              <w:t>= Zivilre</w:t>
            </w:r>
            <w:r w:rsidRPr="006779D8">
              <w:rPr>
                <w:sz w:val="22"/>
              </w:rPr>
              <w:t>cht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A3 = Anwaltsklausur</w:t>
            </w:r>
          </w:p>
        </w:tc>
      </w:tr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B 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= ZPO/Handelsrecht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B3 = Anwaltsklausur mit </w:t>
            </w:r>
            <w:proofErr w:type="spellStart"/>
            <w:r w:rsidRPr="006779D8">
              <w:rPr>
                <w:sz w:val="22"/>
              </w:rPr>
              <w:t>zivilproz</w:t>
            </w:r>
            <w:proofErr w:type="spellEnd"/>
            <w:r w:rsidRPr="006779D8">
              <w:rPr>
                <w:sz w:val="22"/>
              </w:rPr>
              <w:t>./</w:t>
            </w:r>
            <w:proofErr w:type="spellStart"/>
            <w:r w:rsidRPr="006779D8">
              <w:rPr>
                <w:sz w:val="22"/>
              </w:rPr>
              <w:t>vollstr.rechtl</w:t>
            </w:r>
            <w:proofErr w:type="spellEnd"/>
            <w:r w:rsidRPr="006779D8">
              <w:rPr>
                <w:sz w:val="22"/>
              </w:rPr>
              <w:t>. Einschlag</w:t>
            </w:r>
          </w:p>
        </w:tc>
      </w:tr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C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= Strafrecht  (StA - oder Anwaltsklausur)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D 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= </w:t>
            </w:r>
            <w:proofErr w:type="spellStart"/>
            <w:r w:rsidRPr="006779D8">
              <w:rPr>
                <w:sz w:val="22"/>
              </w:rPr>
              <w:t>öffentl</w:t>
            </w:r>
            <w:proofErr w:type="spellEnd"/>
            <w:r w:rsidRPr="006779D8">
              <w:rPr>
                <w:sz w:val="22"/>
              </w:rPr>
              <w:t>. Recht (Urteils-, Widerspruchsverfahrens- oder Anwaltsklausur)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A4 = </w:t>
            </w:r>
            <w:proofErr w:type="spellStart"/>
            <w:r w:rsidRPr="006779D8">
              <w:rPr>
                <w:sz w:val="22"/>
              </w:rPr>
              <w:t>Kautelarklausur</w:t>
            </w:r>
            <w:proofErr w:type="spellEnd"/>
          </w:p>
        </w:tc>
      </w:tr>
    </w:tbl>
    <w:p w:rsidR="003818C2" w:rsidRDefault="003818C2" w:rsidP="003E218F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:rsidR="005573CB" w:rsidRDefault="005573CB" w:rsidP="003E218F">
      <w:pPr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</w:p>
    <w:p w:rsidR="00D17C40" w:rsidRPr="00B03B95" w:rsidRDefault="00D17C40" w:rsidP="00D17C40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B03B95">
        <w:rPr>
          <w:sz w:val="22"/>
          <w:u w:val="single"/>
        </w:rPr>
        <w:t>Korrekturen durch</w:t>
      </w:r>
      <w:r w:rsidRPr="00B03B95">
        <w:rPr>
          <w:sz w:val="22"/>
        </w:rPr>
        <w:t>:</w:t>
      </w:r>
    </w:p>
    <w:tbl>
      <w:tblPr>
        <w:tblStyle w:val="Tabellenraster"/>
        <w:tblW w:w="10065" w:type="dxa"/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A-Klausuren:</w:t>
            </w:r>
          </w:p>
        </w:tc>
        <w:tc>
          <w:tcPr>
            <w:tcW w:w="7797" w:type="dxa"/>
          </w:tcPr>
          <w:p w:rsidR="00D17C40" w:rsidRPr="007F3444" w:rsidRDefault="00F646F9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 w:rsidRPr="007F3444">
              <w:rPr>
                <w:sz w:val="20"/>
              </w:rPr>
              <w:t>VRi’inLG</w:t>
            </w:r>
            <w:proofErr w:type="spellEnd"/>
            <w:r w:rsidRPr="007F3444">
              <w:rPr>
                <w:sz w:val="20"/>
              </w:rPr>
              <w:t xml:space="preserve"> Gienap</w:t>
            </w:r>
            <w:r>
              <w:rPr>
                <w:sz w:val="20"/>
              </w:rPr>
              <w:t xml:space="preserve">-Sporré, </w:t>
            </w:r>
            <w:proofErr w:type="spellStart"/>
            <w:r>
              <w:rPr>
                <w:sz w:val="20"/>
              </w:rPr>
              <w:t>RiLG</w:t>
            </w:r>
            <w:proofErr w:type="spellEnd"/>
            <w:r>
              <w:rPr>
                <w:sz w:val="20"/>
              </w:rPr>
              <w:t xml:space="preserve"> Kümmel, </w:t>
            </w:r>
            <w:proofErr w:type="spellStart"/>
            <w:r w:rsidRPr="007F3444">
              <w:rPr>
                <w:sz w:val="20"/>
              </w:rPr>
              <w:t>Ri</w:t>
            </w:r>
            <w:r>
              <w:rPr>
                <w:sz w:val="20"/>
              </w:rPr>
              <w:t>LG</w:t>
            </w:r>
            <w:proofErr w:type="spellEnd"/>
            <w:r>
              <w:rPr>
                <w:sz w:val="20"/>
              </w:rPr>
              <w:t xml:space="preserve"> Gers, </w:t>
            </w:r>
            <w:proofErr w:type="spellStart"/>
            <w:r>
              <w:rPr>
                <w:sz w:val="20"/>
              </w:rPr>
              <w:t>RiLG</w:t>
            </w:r>
            <w:proofErr w:type="spellEnd"/>
            <w:r>
              <w:rPr>
                <w:sz w:val="20"/>
              </w:rPr>
              <w:t xml:space="preserve"> Dr. Scholl, </w:t>
            </w:r>
            <w:proofErr w:type="spellStart"/>
            <w:r>
              <w:rPr>
                <w:sz w:val="20"/>
              </w:rPr>
              <w:t>VRi´inLG</w:t>
            </w:r>
            <w:proofErr w:type="spellEnd"/>
            <w:r>
              <w:rPr>
                <w:sz w:val="20"/>
              </w:rPr>
              <w:t xml:space="preserve"> Ingwersen-Stück, </w:t>
            </w:r>
            <w:proofErr w:type="spellStart"/>
            <w:r>
              <w:rPr>
                <w:sz w:val="20"/>
              </w:rPr>
              <w:t>Ri’LG</w:t>
            </w:r>
            <w:proofErr w:type="spellEnd"/>
            <w:r>
              <w:rPr>
                <w:sz w:val="20"/>
              </w:rPr>
              <w:t xml:space="preserve"> Dr. Vitols, </w:t>
            </w:r>
            <w:proofErr w:type="spellStart"/>
            <w:r>
              <w:rPr>
                <w:sz w:val="20"/>
              </w:rPr>
              <w:t>RiLG</w:t>
            </w:r>
            <w:proofErr w:type="spellEnd"/>
            <w:r>
              <w:rPr>
                <w:sz w:val="20"/>
              </w:rPr>
              <w:t xml:space="preserve"> Schmücker, 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`in Dr. von Zech), 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Steinfeld),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Grundmann, </w:t>
            </w:r>
            <w:proofErr w:type="spellStart"/>
            <w:r>
              <w:rPr>
                <w:sz w:val="20"/>
              </w:rPr>
              <w:t>RiAG</w:t>
            </w:r>
            <w:proofErr w:type="spellEnd"/>
            <w:r>
              <w:rPr>
                <w:sz w:val="20"/>
              </w:rPr>
              <w:t xml:space="preserve"> Dr. Schwarz, </w:t>
            </w:r>
            <w:proofErr w:type="spellStart"/>
            <w:r>
              <w:rPr>
                <w:sz w:val="20"/>
              </w:rPr>
              <w:t>Ri</w:t>
            </w:r>
            <w:r w:rsidRPr="007F3444">
              <w:rPr>
                <w:sz w:val="20"/>
              </w:rPr>
              <w:t>AG</w:t>
            </w:r>
            <w:proofErr w:type="spellEnd"/>
            <w:r w:rsidRPr="007F3444">
              <w:rPr>
                <w:sz w:val="20"/>
              </w:rPr>
              <w:t xml:space="preserve"> Dr. Klausch AG Rendsburg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RiAG</w:t>
            </w:r>
            <w:proofErr w:type="spellEnd"/>
            <w:r>
              <w:rPr>
                <w:sz w:val="20"/>
              </w:rPr>
              <w:t xml:space="preserve"> Voß AG NMS,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Marter,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Dr. Pieronczyk,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Alpes, </w:t>
            </w:r>
            <w:r w:rsidR="008470A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Rathje</w:t>
            </w:r>
            <w:r w:rsidR="008470AB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RiAG</w:t>
            </w:r>
            <w:proofErr w:type="spellEnd"/>
            <w:r>
              <w:rPr>
                <w:sz w:val="20"/>
              </w:rPr>
              <w:t xml:space="preserve"> Schmitt-Rosenkötter,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Dr. Hans,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Nebendahl, (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Blöcker), 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Einfeldt)</w:t>
            </w:r>
            <w:r w:rsidR="00FA17A0">
              <w:rPr>
                <w:sz w:val="20"/>
              </w:rPr>
              <w:t xml:space="preserve">, </w:t>
            </w:r>
            <w:proofErr w:type="spellStart"/>
            <w:r w:rsidR="00FA17A0">
              <w:rPr>
                <w:sz w:val="20"/>
              </w:rPr>
              <w:t>Ri’LG</w:t>
            </w:r>
            <w:proofErr w:type="spellEnd"/>
            <w:r w:rsidR="00FA17A0">
              <w:rPr>
                <w:sz w:val="20"/>
              </w:rPr>
              <w:t xml:space="preserve"> Andrasch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A4-Klausuren</w:t>
            </w:r>
          </w:p>
        </w:tc>
        <w:tc>
          <w:tcPr>
            <w:tcW w:w="7797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 w:rsidRPr="007F3444">
              <w:rPr>
                <w:sz w:val="20"/>
              </w:rPr>
              <w:t>RiAG</w:t>
            </w:r>
            <w:proofErr w:type="spellEnd"/>
            <w:r w:rsidRPr="007F3444">
              <w:rPr>
                <w:sz w:val="20"/>
              </w:rPr>
              <w:t xml:space="preserve"> Dr. Klausch (evtl. </w:t>
            </w:r>
            <w:proofErr w:type="spellStart"/>
            <w:r w:rsidRPr="007F3444">
              <w:rPr>
                <w:sz w:val="20"/>
              </w:rPr>
              <w:t>StA´in</w:t>
            </w:r>
            <w:proofErr w:type="spellEnd"/>
            <w:r w:rsidRPr="007F3444">
              <w:rPr>
                <w:sz w:val="20"/>
              </w:rPr>
              <w:t xml:space="preserve"> </w:t>
            </w:r>
            <w:r>
              <w:rPr>
                <w:sz w:val="20"/>
              </w:rPr>
              <w:t>Schmücker-</w:t>
            </w:r>
            <w:r w:rsidRPr="007F3444">
              <w:rPr>
                <w:sz w:val="20"/>
              </w:rPr>
              <w:t>Borgwardt)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B-Klausuren:</w:t>
            </w:r>
          </w:p>
        </w:tc>
        <w:tc>
          <w:tcPr>
            <w:tcW w:w="7797" w:type="dxa"/>
          </w:tcPr>
          <w:p w:rsidR="00D17C40" w:rsidRPr="007F3444" w:rsidRDefault="00F646F9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7F3444">
              <w:rPr>
                <w:sz w:val="20"/>
              </w:rPr>
              <w:t>Ri’inLG</w:t>
            </w:r>
            <w:proofErr w:type="spellEnd"/>
            <w:r w:rsidRPr="007F3444">
              <w:rPr>
                <w:sz w:val="20"/>
              </w:rPr>
              <w:t xml:space="preserve"> Arp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VRiínLG</w:t>
            </w:r>
            <w:proofErr w:type="spellEnd"/>
            <w:r>
              <w:rPr>
                <w:sz w:val="20"/>
              </w:rPr>
              <w:t xml:space="preserve"> Ingwersen-Stück, </w:t>
            </w:r>
            <w:proofErr w:type="spellStart"/>
            <w:r>
              <w:rPr>
                <w:sz w:val="20"/>
              </w:rPr>
              <w:t>RiLG</w:t>
            </w:r>
            <w:proofErr w:type="spellEnd"/>
            <w:r w:rsidRPr="007F3444">
              <w:rPr>
                <w:sz w:val="20"/>
              </w:rPr>
              <w:t xml:space="preserve"> Wirth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RiLG</w:t>
            </w:r>
            <w:proofErr w:type="spellEnd"/>
            <w:r>
              <w:rPr>
                <w:sz w:val="20"/>
              </w:rPr>
              <w:t xml:space="preserve"> Bremer, </w:t>
            </w:r>
            <w:proofErr w:type="spellStart"/>
            <w:r>
              <w:rPr>
                <w:sz w:val="20"/>
              </w:rPr>
              <w:t>Ri’LG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Dr.Vitols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Ri’LG</w:t>
            </w:r>
            <w:proofErr w:type="spellEnd"/>
            <w:r>
              <w:rPr>
                <w:sz w:val="20"/>
              </w:rPr>
              <w:t xml:space="preserve"> Gers, (</w:t>
            </w:r>
            <w:proofErr w:type="spellStart"/>
            <w:r>
              <w:rPr>
                <w:sz w:val="20"/>
              </w:rPr>
              <w:t>Ri‘in</w:t>
            </w:r>
            <w:proofErr w:type="spellEnd"/>
            <w:r>
              <w:rPr>
                <w:sz w:val="20"/>
              </w:rPr>
              <w:t xml:space="preserve"> Dr. von Zech), 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Steinfeld),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Grundmann, </w:t>
            </w:r>
            <w:r w:rsidRPr="007F3444">
              <w:rPr>
                <w:sz w:val="20"/>
              </w:rPr>
              <w:t>(</w:t>
            </w:r>
            <w:proofErr w:type="spellStart"/>
            <w:r w:rsidRPr="007F3444">
              <w:rPr>
                <w:sz w:val="20"/>
              </w:rPr>
              <w:t>StA´in</w:t>
            </w:r>
            <w:proofErr w:type="spellEnd"/>
            <w:r w:rsidRPr="007F3444">
              <w:rPr>
                <w:sz w:val="20"/>
              </w:rPr>
              <w:t xml:space="preserve"> Schmücker-Borgwardt),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Ri’inAG</w:t>
            </w:r>
            <w:proofErr w:type="spellEnd"/>
            <w:r>
              <w:rPr>
                <w:sz w:val="20"/>
              </w:rPr>
              <w:t xml:space="preserve"> Schwandt, </w:t>
            </w:r>
            <w:proofErr w:type="spellStart"/>
            <w:r>
              <w:rPr>
                <w:sz w:val="20"/>
              </w:rPr>
              <w:t>VRi’in</w:t>
            </w:r>
            <w:proofErr w:type="spellEnd"/>
            <w:r>
              <w:rPr>
                <w:sz w:val="20"/>
              </w:rPr>
              <w:t xml:space="preserve"> Gienap-Sporré,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Marter,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Dr. Pieronczyk,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Alpes, </w:t>
            </w:r>
            <w:r w:rsidR="008470A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Rathje</w:t>
            </w:r>
            <w:r w:rsidR="008470AB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RiAG</w:t>
            </w:r>
            <w:proofErr w:type="spellEnd"/>
            <w:r>
              <w:rPr>
                <w:sz w:val="20"/>
              </w:rPr>
              <w:t xml:space="preserve"> Schmitt-Rosenkötter,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Dr. Hans,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Nebendahl, (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Blöcker), (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Einfeldt)</w:t>
            </w:r>
            <w:r w:rsidR="00C115F2">
              <w:rPr>
                <w:sz w:val="20"/>
              </w:rPr>
              <w:t xml:space="preserve">, </w:t>
            </w:r>
            <w:proofErr w:type="spellStart"/>
            <w:r w:rsidR="00C115F2">
              <w:rPr>
                <w:sz w:val="20"/>
              </w:rPr>
              <w:t>RiLG</w:t>
            </w:r>
            <w:proofErr w:type="spellEnd"/>
            <w:r w:rsidR="00C115F2">
              <w:rPr>
                <w:sz w:val="20"/>
              </w:rPr>
              <w:t xml:space="preserve"> Andrasch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3C4599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A3/</w:t>
            </w:r>
            <w:r w:rsidR="00D17C40" w:rsidRPr="007F3444">
              <w:rPr>
                <w:sz w:val="20"/>
              </w:rPr>
              <w:t>B3-Klausuren:</w:t>
            </w:r>
          </w:p>
        </w:tc>
        <w:tc>
          <w:tcPr>
            <w:tcW w:w="7797" w:type="dxa"/>
          </w:tcPr>
          <w:p w:rsidR="00D17C40" w:rsidRPr="007F3444" w:rsidRDefault="000C582D" w:rsidP="000C5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RA’in</w:t>
            </w:r>
            <w:proofErr w:type="spellEnd"/>
            <w:r>
              <w:rPr>
                <w:sz w:val="20"/>
              </w:rPr>
              <w:t xml:space="preserve"> Theresa Bessert (Anwaltsklausur)</w:t>
            </w:r>
            <w:r w:rsidR="003C4599">
              <w:rPr>
                <w:sz w:val="20"/>
              </w:rPr>
              <w:t xml:space="preserve">, </w:t>
            </w:r>
            <w:proofErr w:type="spellStart"/>
            <w:r w:rsidR="003C4599">
              <w:rPr>
                <w:sz w:val="20"/>
              </w:rPr>
              <w:t>Ri’in</w:t>
            </w:r>
            <w:proofErr w:type="spellEnd"/>
            <w:r w:rsidR="003C4599">
              <w:rPr>
                <w:sz w:val="20"/>
              </w:rPr>
              <w:t xml:space="preserve"> Dr. Hans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Klausuren:</w:t>
            </w:r>
          </w:p>
        </w:tc>
        <w:tc>
          <w:tcPr>
            <w:tcW w:w="7797" w:type="dxa"/>
          </w:tcPr>
          <w:p w:rsidR="00D17C40" w:rsidRPr="007F3444" w:rsidRDefault="00F646F9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Pr="007F3444">
              <w:rPr>
                <w:sz w:val="20"/>
              </w:rPr>
              <w:t>S</w:t>
            </w:r>
            <w:r>
              <w:rPr>
                <w:sz w:val="20"/>
              </w:rPr>
              <w:t>tA’in</w:t>
            </w:r>
            <w:proofErr w:type="spellEnd"/>
            <w:r>
              <w:rPr>
                <w:sz w:val="20"/>
              </w:rPr>
              <w:t xml:space="preserve"> Preuß, </w:t>
            </w:r>
            <w:proofErr w:type="spellStart"/>
            <w:r>
              <w:rPr>
                <w:sz w:val="20"/>
              </w:rPr>
              <w:t>StA‘</w:t>
            </w:r>
            <w:r w:rsidRPr="007F3444">
              <w:rPr>
                <w:sz w:val="20"/>
              </w:rPr>
              <w:t>in</w:t>
            </w:r>
            <w:proofErr w:type="spellEnd"/>
            <w:r w:rsidRPr="007F3444">
              <w:rPr>
                <w:sz w:val="20"/>
              </w:rPr>
              <w:t xml:space="preserve"> Dr. Jaeschke, StA Pfaff, </w:t>
            </w:r>
            <w:proofErr w:type="spellStart"/>
            <w:r w:rsidRPr="007F3444">
              <w:rPr>
                <w:sz w:val="20"/>
              </w:rPr>
              <w:t>StA</w:t>
            </w:r>
            <w:r>
              <w:rPr>
                <w:sz w:val="20"/>
              </w:rPr>
              <w:t>‘</w:t>
            </w:r>
            <w:r w:rsidRPr="007F3444">
              <w:rPr>
                <w:sz w:val="20"/>
              </w:rPr>
              <w:t>in</w:t>
            </w:r>
            <w:proofErr w:type="spellEnd"/>
            <w:r w:rsidRPr="007F3444">
              <w:rPr>
                <w:sz w:val="20"/>
              </w:rPr>
              <w:t xml:space="preserve"> Schmücker-Borgwa</w:t>
            </w:r>
            <w:r>
              <w:rPr>
                <w:sz w:val="20"/>
              </w:rPr>
              <w:t>r</w:t>
            </w:r>
            <w:r w:rsidRPr="007F3444">
              <w:rPr>
                <w:sz w:val="20"/>
              </w:rPr>
              <w:t>dt,</w:t>
            </w:r>
            <w:r>
              <w:rPr>
                <w:sz w:val="20"/>
              </w:rPr>
              <w:t xml:space="preserve"> StA Dr. Lenschow, (</w:t>
            </w:r>
            <w:proofErr w:type="spellStart"/>
            <w:r>
              <w:rPr>
                <w:sz w:val="20"/>
              </w:rPr>
              <w:t>StA‘in</w:t>
            </w:r>
            <w:proofErr w:type="spellEnd"/>
            <w:r>
              <w:rPr>
                <w:sz w:val="20"/>
              </w:rPr>
              <w:t xml:space="preserve"> Elter), </w:t>
            </w:r>
            <w:proofErr w:type="spellStart"/>
            <w:r>
              <w:rPr>
                <w:sz w:val="20"/>
              </w:rPr>
              <w:t>StA‘in</w:t>
            </w:r>
            <w:proofErr w:type="spellEnd"/>
            <w:r>
              <w:rPr>
                <w:sz w:val="20"/>
              </w:rPr>
              <w:t xml:space="preserve"> Miske, (</w:t>
            </w:r>
            <w:proofErr w:type="spellStart"/>
            <w:r>
              <w:rPr>
                <w:sz w:val="20"/>
              </w:rPr>
              <w:t>Ri‘in</w:t>
            </w:r>
            <w:proofErr w:type="spellEnd"/>
            <w:r>
              <w:rPr>
                <w:sz w:val="20"/>
              </w:rPr>
              <w:t xml:space="preserve"> Dr. Seesko), </w:t>
            </w:r>
            <w:proofErr w:type="spellStart"/>
            <w:r>
              <w:rPr>
                <w:sz w:val="20"/>
              </w:rPr>
              <w:t>RiAG</w:t>
            </w:r>
            <w:proofErr w:type="spellEnd"/>
            <w:r>
              <w:rPr>
                <w:sz w:val="20"/>
              </w:rPr>
              <w:t xml:space="preserve"> Voß, (</w:t>
            </w:r>
            <w:proofErr w:type="spellStart"/>
            <w:r>
              <w:rPr>
                <w:sz w:val="20"/>
              </w:rPr>
              <w:t>RiAG</w:t>
            </w:r>
            <w:proofErr w:type="spellEnd"/>
            <w:r>
              <w:rPr>
                <w:sz w:val="20"/>
              </w:rPr>
              <w:t xml:space="preserve"> Dr. Suhr AG Neumünster),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Dr. Grundmann, </w:t>
            </w:r>
            <w:proofErr w:type="spellStart"/>
            <w:r>
              <w:rPr>
                <w:sz w:val="20"/>
              </w:rPr>
              <w:t>StA’in</w:t>
            </w:r>
            <w:proofErr w:type="spellEnd"/>
            <w:r>
              <w:rPr>
                <w:sz w:val="20"/>
              </w:rPr>
              <w:t xml:space="preserve"> Flemming, </w:t>
            </w:r>
            <w:proofErr w:type="spellStart"/>
            <w:r>
              <w:rPr>
                <w:sz w:val="20"/>
              </w:rPr>
              <w:t>OStA</w:t>
            </w:r>
            <w:proofErr w:type="spellEnd"/>
            <w:r>
              <w:rPr>
                <w:sz w:val="20"/>
              </w:rPr>
              <w:t xml:space="preserve"> Dr. Pansa, </w:t>
            </w:r>
            <w:proofErr w:type="spellStart"/>
            <w:r>
              <w:rPr>
                <w:sz w:val="20"/>
              </w:rPr>
              <w:t>StA’in</w:t>
            </w:r>
            <w:proofErr w:type="spellEnd"/>
            <w:r>
              <w:rPr>
                <w:sz w:val="20"/>
              </w:rPr>
              <w:t xml:space="preserve"> Geldschläger, StA D. Schwatlo, StA May</w:t>
            </w:r>
            <w:r w:rsidR="00FA17A0">
              <w:rPr>
                <w:sz w:val="20"/>
              </w:rPr>
              <w:t xml:space="preserve">, </w:t>
            </w:r>
            <w:proofErr w:type="spellStart"/>
            <w:r w:rsidR="00FA17A0">
              <w:rPr>
                <w:sz w:val="20"/>
              </w:rPr>
              <w:t>RiLG</w:t>
            </w:r>
            <w:proofErr w:type="spellEnd"/>
            <w:r w:rsidR="00FA17A0">
              <w:rPr>
                <w:sz w:val="20"/>
              </w:rPr>
              <w:t xml:space="preserve"> Held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D-Klausuren:</w:t>
            </w:r>
          </w:p>
        </w:tc>
        <w:tc>
          <w:tcPr>
            <w:tcW w:w="7797" w:type="dxa"/>
          </w:tcPr>
          <w:p w:rsidR="00D17C40" w:rsidRPr="007F3444" w:rsidRDefault="00F646F9" w:rsidP="00711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Ri’inOVG</w:t>
            </w:r>
            <w:proofErr w:type="spellEnd"/>
            <w:r>
              <w:rPr>
                <w:sz w:val="20"/>
              </w:rPr>
              <w:t xml:space="preserve"> Dr. Härtling; </w:t>
            </w:r>
            <w:proofErr w:type="spellStart"/>
            <w:r w:rsidRPr="005969FC">
              <w:rPr>
                <w:sz w:val="20"/>
              </w:rPr>
              <w:t>Ri</w:t>
            </w:r>
            <w:r>
              <w:rPr>
                <w:sz w:val="20"/>
              </w:rPr>
              <w:t>O</w:t>
            </w:r>
            <w:r w:rsidRPr="005969FC">
              <w:rPr>
                <w:sz w:val="20"/>
              </w:rPr>
              <w:t>VG</w:t>
            </w:r>
            <w:proofErr w:type="spellEnd"/>
            <w:r w:rsidRPr="005969FC">
              <w:rPr>
                <w:sz w:val="20"/>
              </w:rPr>
              <w:t xml:space="preserve"> Dr. Merschmann</w:t>
            </w:r>
            <w:r w:rsidRPr="007F3444">
              <w:rPr>
                <w:sz w:val="20"/>
              </w:rPr>
              <w:t xml:space="preserve">, </w:t>
            </w:r>
            <w:r>
              <w:rPr>
                <w:sz w:val="20"/>
              </w:rPr>
              <w:t>(</w:t>
            </w:r>
            <w:proofErr w:type="spellStart"/>
            <w:r w:rsidRPr="007F3444">
              <w:rPr>
                <w:sz w:val="20"/>
              </w:rPr>
              <w:t>Ri</w:t>
            </w:r>
            <w:r>
              <w:rPr>
                <w:sz w:val="20"/>
              </w:rPr>
              <w:t>OVG</w:t>
            </w:r>
            <w:proofErr w:type="spellEnd"/>
            <w:r w:rsidRPr="007F3444">
              <w:rPr>
                <w:sz w:val="20"/>
              </w:rPr>
              <w:t xml:space="preserve"> Seifferth</w:t>
            </w:r>
            <w:r>
              <w:rPr>
                <w:sz w:val="20"/>
              </w:rPr>
              <w:t xml:space="preserve">);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Stock, </w:t>
            </w:r>
            <w:proofErr w:type="spellStart"/>
            <w:r>
              <w:rPr>
                <w:sz w:val="20"/>
              </w:rPr>
              <w:t>RiVG</w:t>
            </w:r>
            <w:proofErr w:type="spellEnd"/>
            <w:r>
              <w:rPr>
                <w:sz w:val="20"/>
              </w:rPr>
              <w:t xml:space="preserve"> Dr. Kopf, (</w:t>
            </w:r>
            <w:proofErr w:type="spellStart"/>
            <w:r>
              <w:rPr>
                <w:sz w:val="20"/>
              </w:rPr>
              <w:t>RiVG</w:t>
            </w:r>
            <w:proofErr w:type="spellEnd"/>
            <w:r>
              <w:rPr>
                <w:sz w:val="20"/>
              </w:rPr>
              <w:t xml:space="preserve"> Schultz), </w:t>
            </w:r>
            <w:proofErr w:type="spellStart"/>
            <w:r>
              <w:rPr>
                <w:sz w:val="20"/>
              </w:rPr>
              <w:t>RiVG</w:t>
            </w:r>
            <w:proofErr w:type="spellEnd"/>
            <w:r>
              <w:rPr>
                <w:sz w:val="20"/>
              </w:rPr>
              <w:t xml:space="preserve"> Dr. Gören,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Kruse,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Reschke, alle VG oder OVG Schleswig, Herr Scholze, Ministerium, (Fr. Schmidt), </w:t>
            </w:r>
            <w:proofErr w:type="spellStart"/>
            <w:r>
              <w:rPr>
                <w:sz w:val="20"/>
              </w:rPr>
              <w:t>Ri’in</w:t>
            </w:r>
            <w:proofErr w:type="spellEnd"/>
            <w:r>
              <w:rPr>
                <w:sz w:val="20"/>
              </w:rPr>
              <w:t xml:space="preserve"> FG Dr. Bork FG Kiel, Hr. Eggert, Fr. Wohlsen, (beide </w:t>
            </w:r>
            <w:proofErr w:type="spellStart"/>
            <w:r>
              <w:rPr>
                <w:sz w:val="20"/>
              </w:rPr>
              <w:t>FiMi</w:t>
            </w:r>
            <w:proofErr w:type="spellEnd"/>
            <w:r>
              <w:rPr>
                <w:sz w:val="20"/>
              </w:rPr>
              <w:t xml:space="preserve"> Kiel), Hr. Meihs (Landesrechnungshof SH), Hr. Friedrich (Staatskanzlei), Hr. Modest (OVG)</w:t>
            </w:r>
          </w:p>
        </w:tc>
      </w:tr>
    </w:tbl>
    <w:p w:rsidR="00D17C40" w:rsidRDefault="00D17C40" w:rsidP="003E218F">
      <w:pPr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</w:p>
    <w:p w:rsidR="00D17C40" w:rsidRDefault="00D17C40" w:rsidP="003E218F">
      <w:pPr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</w:p>
    <w:tbl>
      <w:tblPr>
        <w:tblW w:w="11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698"/>
        <w:gridCol w:w="2498"/>
      </w:tblGrid>
      <w:tr w:rsidR="00E3204D" w:rsidRPr="00B03B95" w:rsidTr="0061720A">
        <w:tc>
          <w:tcPr>
            <w:tcW w:w="2303" w:type="dxa"/>
          </w:tcPr>
          <w:p w:rsidR="00E3204D" w:rsidRPr="007479FA" w:rsidRDefault="00E3204D" w:rsidP="009626E7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479FA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7479FA" w:rsidRDefault="00E3204D" w:rsidP="00E3204D">
            <w:pPr>
              <w:rPr>
                <w:sz w:val="28"/>
                <w:szCs w:val="28"/>
              </w:rPr>
            </w:pPr>
          </w:p>
        </w:tc>
      </w:tr>
      <w:tr w:rsidR="00E3204D" w:rsidRPr="00B03B95" w:rsidTr="0061720A">
        <w:tc>
          <w:tcPr>
            <w:tcW w:w="2303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</w:tr>
      <w:tr w:rsidR="00E3204D" w:rsidRPr="00B03B95" w:rsidTr="0061720A">
        <w:tc>
          <w:tcPr>
            <w:tcW w:w="2303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</w:tr>
      <w:tr w:rsidR="00E3204D" w:rsidRPr="00B03B95" w:rsidTr="0061720A">
        <w:tc>
          <w:tcPr>
            <w:tcW w:w="2303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B678C7" w:rsidRDefault="00E3204D" w:rsidP="00E3204D">
            <w:pPr>
              <w:rPr>
                <w:b/>
                <w:sz w:val="28"/>
                <w:szCs w:val="28"/>
              </w:rPr>
            </w:pPr>
          </w:p>
        </w:tc>
      </w:tr>
      <w:tr w:rsidR="00E3204D" w:rsidRPr="00B03B95" w:rsidTr="0061720A">
        <w:trPr>
          <w:gridAfter w:val="1"/>
          <w:wAfter w:w="2498" w:type="dxa"/>
        </w:trPr>
        <w:tc>
          <w:tcPr>
            <w:tcW w:w="2303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</w:rPr>
            </w:pPr>
          </w:p>
        </w:tc>
        <w:tc>
          <w:tcPr>
            <w:tcW w:w="6698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  <w:tr w:rsidR="00E3204D" w:rsidRPr="00B03B95" w:rsidTr="0061720A">
        <w:trPr>
          <w:gridAfter w:val="1"/>
          <w:wAfter w:w="2498" w:type="dxa"/>
        </w:trPr>
        <w:tc>
          <w:tcPr>
            <w:tcW w:w="2303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</w:rPr>
            </w:pPr>
          </w:p>
        </w:tc>
        <w:tc>
          <w:tcPr>
            <w:tcW w:w="6698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  <w:tr w:rsidR="00E3204D" w:rsidRPr="00B03B95" w:rsidTr="0061720A">
        <w:trPr>
          <w:gridAfter w:val="1"/>
          <w:wAfter w:w="2498" w:type="dxa"/>
        </w:trPr>
        <w:tc>
          <w:tcPr>
            <w:tcW w:w="2303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</w:rPr>
            </w:pPr>
          </w:p>
        </w:tc>
        <w:tc>
          <w:tcPr>
            <w:tcW w:w="6698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</w:tbl>
    <w:p w:rsidR="00970DC6" w:rsidRPr="004D075B" w:rsidRDefault="00970DC6" w:rsidP="004D075B"/>
    <w:sectPr w:rsidR="00970DC6" w:rsidRPr="004D075B" w:rsidSect="002C4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90" w:rsidRDefault="00504990">
      <w:r>
        <w:separator/>
      </w:r>
    </w:p>
  </w:endnote>
  <w:endnote w:type="continuationSeparator" w:id="0">
    <w:p w:rsidR="00504990" w:rsidRDefault="0050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90" w:rsidRDefault="00504990">
      <w:r>
        <w:separator/>
      </w:r>
    </w:p>
  </w:footnote>
  <w:footnote w:type="continuationSeparator" w:id="0">
    <w:p w:rsidR="00504990" w:rsidRDefault="0050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81481">
      <w:rPr>
        <w:rStyle w:val="Seitenzahl"/>
        <w:noProof/>
      </w:rPr>
      <w:t>2</w:t>
    </w:r>
    <w:r>
      <w:rPr>
        <w:rStyle w:val="Seitenzahl"/>
      </w:rPr>
      <w:fldChar w:fldCharType="end"/>
    </w:r>
  </w:p>
  <w:p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081"/>
    <w:multiLevelType w:val="hybridMultilevel"/>
    <w:tmpl w:val="ECD423FA"/>
    <w:lvl w:ilvl="0" w:tplc="7998473C">
      <w:start w:val="1"/>
      <w:numFmt w:val="decimalZero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E4F6A"/>
    <w:multiLevelType w:val="hybridMultilevel"/>
    <w:tmpl w:val="17CC4A00"/>
    <w:lvl w:ilvl="0" w:tplc="3F3E8C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200D"/>
    <w:multiLevelType w:val="singleLevel"/>
    <w:tmpl w:val="5CACBD66"/>
    <w:lvl w:ilvl="0">
      <w:start w:val="3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" w15:restartNumberingAfterBreak="0">
    <w:nsid w:val="1ECB051D"/>
    <w:multiLevelType w:val="hybridMultilevel"/>
    <w:tmpl w:val="759E9AE4"/>
    <w:lvl w:ilvl="0" w:tplc="AA981680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1"/>
    <w:multiLevelType w:val="hybridMultilevel"/>
    <w:tmpl w:val="6FA68E18"/>
    <w:lvl w:ilvl="0" w:tplc="C50A87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C1D0B"/>
    <w:multiLevelType w:val="hybridMultilevel"/>
    <w:tmpl w:val="49B4FD8A"/>
    <w:lvl w:ilvl="0" w:tplc="B5BC81D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1149"/>
    <w:multiLevelType w:val="hybridMultilevel"/>
    <w:tmpl w:val="DC08C61E"/>
    <w:lvl w:ilvl="0" w:tplc="F798389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F7930"/>
    <w:multiLevelType w:val="hybridMultilevel"/>
    <w:tmpl w:val="A2F89D68"/>
    <w:lvl w:ilvl="0" w:tplc="7ADE2E6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B1700"/>
    <w:multiLevelType w:val="hybridMultilevel"/>
    <w:tmpl w:val="B4743AF0"/>
    <w:lvl w:ilvl="0" w:tplc="9D3E03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7C3E"/>
    <w:multiLevelType w:val="hybridMultilevel"/>
    <w:tmpl w:val="14C07EC0"/>
    <w:lvl w:ilvl="0" w:tplc="D0BAFEC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A3D5D"/>
    <w:multiLevelType w:val="hybridMultilevel"/>
    <w:tmpl w:val="7C24E992"/>
    <w:lvl w:ilvl="0" w:tplc="35AA056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94F26"/>
    <w:multiLevelType w:val="hybridMultilevel"/>
    <w:tmpl w:val="BE2E6DCE"/>
    <w:lvl w:ilvl="0" w:tplc="488469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0D4"/>
    <w:multiLevelType w:val="hybridMultilevel"/>
    <w:tmpl w:val="B1628DA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3E218F"/>
    <w:rsid w:val="00004162"/>
    <w:rsid w:val="000141ED"/>
    <w:rsid w:val="00015F7F"/>
    <w:rsid w:val="00020E97"/>
    <w:rsid w:val="00024603"/>
    <w:rsid w:val="00032D54"/>
    <w:rsid w:val="00035662"/>
    <w:rsid w:val="000361F6"/>
    <w:rsid w:val="0004094D"/>
    <w:rsid w:val="00043B85"/>
    <w:rsid w:val="00071531"/>
    <w:rsid w:val="00080AE8"/>
    <w:rsid w:val="000810A0"/>
    <w:rsid w:val="00096832"/>
    <w:rsid w:val="000B702E"/>
    <w:rsid w:val="000C582D"/>
    <w:rsid w:val="000D66B1"/>
    <w:rsid w:val="000E3343"/>
    <w:rsid w:val="000F25C3"/>
    <w:rsid w:val="00101863"/>
    <w:rsid w:val="00105AA6"/>
    <w:rsid w:val="0012205C"/>
    <w:rsid w:val="00133919"/>
    <w:rsid w:val="001366E2"/>
    <w:rsid w:val="00151743"/>
    <w:rsid w:val="00152D79"/>
    <w:rsid w:val="00160009"/>
    <w:rsid w:val="00172736"/>
    <w:rsid w:val="00187555"/>
    <w:rsid w:val="001908E6"/>
    <w:rsid w:val="001A4EAC"/>
    <w:rsid w:val="001B4716"/>
    <w:rsid w:val="001B4A57"/>
    <w:rsid w:val="001C0172"/>
    <w:rsid w:val="001C616C"/>
    <w:rsid w:val="001C7364"/>
    <w:rsid w:val="001D31B8"/>
    <w:rsid w:val="001E1836"/>
    <w:rsid w:val="001F4016"/>
    <w:rsid w:val="001F62AD"/>
    <w:rsid w:val="00220B77"/>
    <w:rsid w:val="00245D74"/>
    <w:rsid w:val="00254B4E"/>
    <w:rsid w:val="002576A7"/>
    <w:rsid w:val="002628C8"/>
    <w:rsid w:val="002706CE"/>
    <w:rsid w:val="00281481"/>
    <w:rsid w:val="0028760B"/>
    <w:rsid w:val="002A4655"/>
    <w:rsid w:val="002B0F11"/>
    <w:rsid w:val="002B3BF9"/>
    <w:rsid w:val="002C4E64"/>
    <w:rsid w:val="002C6914"/>
    <w:rsid w:val="002D71BE"/>
    <w:rsid w:val="002F0748"/>
    <w:rsid w:val="002F2960"/>
    <w:rsid w:val="002F75E2"/>
    <w:rsid w:val="0030122D"/>
    <w:rsid w:val="00311801"/>
    <w:rsid w:val="00313392"/>
    <w:rsid w:val="0031578E"/>
    <w:rsid w:val="00330518"/>
    <w:rsid w:val="0033089A"/>
    <w:rsid w:val="00337614"/>
    <w:rsid w:val="003818C2"/>
    <w:rsid w:val="003A4997"/>
    <w:rsid w:val="003A6986"/>
    <w:rsid w:val="003B2C08"/>
    <w:rsid w:val="003B3D6D"/>
    <w:rsid w:val="003B6A07"/>
    <w:rsid w:val="003C4599"/>
    <w:rsid w:val="003E218F"/>
    <w:rsid w:val="003E759B"/>
    <w:rsid w:val="003F008E"/>
    <w:rsid w:val="003F2441"/>
    <w:rsid w:val="003F707A"/>
    <w:rsid w:val="00420E40"/>
    <w:rsid w:val="00427641"/>
    <w:rsid w:val="00437469"/>
    <w:rsid w:val="00444A08"/>
    <w:rsid w:val="00457500"/>
    <w:rsid w:val="0047388E"/>
    <w:rsid w:val="00490054"/>
    <w:rsid w:val="004902FE"/>
    <w:rsid w:val="004A2CA5"/>
    <w:rsid w:val="004C7945"/>
    <w:rsid w:val="004D075B"/>
    <w:rsid w:val="004E3F38"/>
    <w:rsid w:val="00504990"/>
    <w:rsid w:val="005101F4"/>
    <w:rsid w:val="00514838"/>
    <w:rsid w:val="005152A8"/>
    <w:rsid w:val="00530FC1"/>
    <w:rsid w:val="005315E9"/>
    <w:rsid w:val="00541C14"/>
    <w:rsid w:val="005573CB"/>
    <w:rsid w:val="005642DF"/>
    <w:rsid w:val="005678BF"/>
    <w:rsid w:val="005679AC"/>
    <w:rsid w:val="005909FA"/>
    <w:rsid w:val="00597219"/>
    <w:rsid w:val="005A68CC"/>
    <w:rsid w:val="005B16F7"/>
    <w:rsid w:val="005B58B8"/>
    <w:rsid w:val="005C0412"/>
    <w:rsid w:val="005C4A72"/>
    <w:rsid w:val="005D78EB"/>
    <w:rsid w:val="005E1AF3"/>
    <w:rsid w:val="005F19AA"/>
    <w:rsid w:val="00601A05"/>
    <w:rsid w:val="0060262E"/>
    <w:rsid w:val="00604CC3"/>
    <w:rsid w:val="006122A5"/>
    <w:rsid w:val="00616C8C"/>
    <w:rsid w:val="0061720A"/>
    <w:rsid w:val="0062414A"/>
    <w:rsid w:val="00632BA2"/>
    <w:rsid w:val="00644793"/>
    <w:rsid w:val="00654C6B"/>
    <w:rsid w:val="00662EB2"/>
    <w:rsid w:val="00666A61"/>
    <w:rsid w:val="0066705D"/>
    <w:rsid w:val="006700E4"/>
    <w:rsid w:val="00676D48"/>
    <w:rsid w:val="00680BBE"/>
    <w:rsid w:val="00681FF0"/>
    <w:rsid w:val="006974A5"/>
    <w:rsid w:val="006A5006"/>
    <w:rsid w:val="006B3F72"/>
    <w:rsid w:val="006C3C6F"/>
    <w:rsid w:val="006C3F64"/>
    <w:rsid w:val="006C4CC7"/>
    <w:rsid w:val="006C5094"/>
    <w:rsid w:val="006D6C7F"/>
    <w:rsid w:val="006E5415"/>
    <w:rsid w:val="007110C4"/>
    <w:rsid w:val="00711F77"/>
    <w:rsid w:val="00712931"/>
    <w:rsid w:val="00721C97"/>
    <w:rsid w:val="0073381E"/>
    <w:rsid w:val="00733E09"/>
    <w:rsid w:val="00736AB4"/>
    <w:rsid w:val="00737541"/>
    <w:rsid w:val="00745EA6"/>
    <w:rsid w:val="0075018D"/>
    <w:rsid w:val="00766C77"/>
    <w:rsid w:val="007746DC"/>
    <w:rsid w:val="00774850"/>
    <w:rsid w:val="00784191"/>
    <w:rsid w:val="0078437F"/>
    <w:rsid w:val="007A4823"/>
    <w:rsid w:val="007C00EB"/>
    <w:rsid w:val="007D0A17"/>
    <w:rsid w:val="007D38AF"/>
    <w:rsid w:val="007D5573"/>
    <w:rsid w:val="007E4658"/>
    <w:rsid w:val="007E5958"/>
    <w:rsid w:val="007F3444"/>
    <w:rsid w:val="007F39CD"/>
    <w:rsid w:val="0080501E"/>
    <w:rsid w:val="00806DC1"/>
    <w:rsid w:val="008118A1"/>
    <w:rsid w:val="00817D54"/>
    <w:rsid w:val="00842B0A"/>
    <w:rsid w:val="008470AB"/>
    <w:rsid w:val="00847DD0"/>
    <w:rsid w:val="008557FF"/>
    <w:rsid w:val="008664CF"/>
    <w:rsid w:val="00871F33"/>
    <w:rsid w:val="008826C4"/>
    <w:rsid w:val="0088369C"/>
    <w:rsid w:val="00886067"/>
    <w:rsid w:val="0089240C"/>
    <w:rsid w:val="008A10C0"/>
    <w:rsid w:val="008A4BE9"/>
    <w:rsid w:val="008B40AE"/>
    <w:rsid w:val="008C631E"/>
    <w:rsid w:val="008D1797"/>
    <w:rsid w:val="008D3E9C"/>
    <w:rsid w:val="008F1B74"/>
    <w:rsid w:val="008F2AD4"/>
    <w:rsid w:val="008F5C28"/>
    <w:rsid w:val="008F6C45"/>
    <w:rsid w:val="008F773B"/>
    <w:rsid w:val="00914158"/>
    <w:rsid w:val="00915E7A"/>
    <w:rsid w:val="00920277"/>
    <w:rsid w:val="0092049C"/>
    <w:rsid w:val="00921611"/>
    <w:rsid w:val="00923FA1"/>
    <w:rsid w:val="009449A4"/>
    <w:rsid w:val="00947333"/>
    <w:rsid w:val="00953B82"/>
    <w:rsid w:val="00961B43"/>
    <w:rsid w:val="009626E7"/>
    <w:rsid w:val="00964029"/>
    <w:rsid w:val="00966037"/>
    <w:rsid w:val="00970DC6"/>
    <w:rsid w:val="00971B60"/>
    <w:rsid w:val="00973D5B"/>
    <w:rsid w:val="00975527"/>
    <w:rsid w:val="00981A1A"/>
    <w:rsid w:val="009A0994"/>
    <w:rsid w:val="009A6E94"/>
    <w:rsid w:val="009B1DF5"/>
    <w:rsid w:val="009B30DE"/>
    <w:rsid w:val="009C4F82"/>
    <w:rsid w:val="009D0812"/>
    <w:rsid w:val="009E7A2A"/>
    <w:rsid w:val="009F0518"/>
    <w:rsid w:val="009F1E55"/>
    <w:rsid w:val="009F3452"/>
    <w:rsid w:val="009F4B83"/>
    <w:rsid w:val="00A0105B"/>
    <w:rsid w:val="00A07E12"/>
    <w:rsid w:val="00A1140D"/>
    <w:rsid w:val="00A23387"/>
    <w:rsid w:val="00A23733"/>
    <w:rsid w:val="00A25944"/>
    <w:rsid w:val="00A30905"/>
    <w:rsid w:val="00A42354"/>
    <w:rsid w:val="00A52D7F"/>
    <w:rsid w:val="00A530A2"/>
    <w:rsid w:val="00A57C4B"/>
    <w:rsid w:val="00A751BE"/>
    <w:rsid w:val="00A76ED3"/>
    <w:rsid w:val="00AB346E"/>
    <w:rsid w:val="00AD6A5C"/>
    <w:rsid w:val="00AD72E1"/>
    <w:rsid w:val="00AE6910"/>
    <w:rsid w:val="00AF7A7D"/>
    <w:rsid w:val="00B11A29"/>
    <w:rsid w:val="00B16594"/>
    <w:rsid w:val="00B262F8"/>
    <w:rsid w:val="00B3030A"/>
    <w:rsid w:val="00B31AAE"/>
    <w:rsid w:val="00B34D74"/>
    <w:rsid w:val="00B41506"/>
    <w:rsid w:val="00B473C0"/>
    <w:rsid w:val="00B47C62"/>
    <w:rsid w:val="00B51E4A"/>
    <w:rsid w:val="00B66524"/>
    <w:rsid w:val="00B7643F"/>
    <w:rsid w:val="00B77254"/>
    <w:rsid w:val="00B87AB9"/>
    <w:rsid w:val="00B923FD"/>
    <w:rsid w:val="00BA117A"/>
    <w:rsid w:val="00BA1898"/>
    <w:rsid w:val="00BC1045"/>
    <w:rsid w:val="00BC11D4"/>
    <w:rsid w:val="00BC7B8E"/>
    <w:rsid w:val="00BD03FF"/>
    <w:rsid w:val="00BD069D"/>
    <w:rsid w:val="00BD79A0"/>
    <w:rsid w:val="00BE4A56"/>
    <w:rsid w:val="00BE4F4A"/>
    <w:rsid w:val="00C00F84"/>
    <w:rsid w:val="00C04BEA"/>
    <w:rsid w:val="00C115F2"/>
    <w:rsid w:val="00C13519"/>
    <w:rsid w:val="00C234FA"/>
    <w:rsid w:val="00C347F4"/>
    <w:rsid w:val="00C37711"/>
    <w:rsid w:val="00C37F32"/>
    <w:rsid w:val="00C43845"/>
    <w:rsid w:val="00C44DC8"/>
    <w:rsid w:val="00C53DC2"/>
    <w:rsid w:val="00C56CCD"/>
    <w:rsid w:val="00C56E56"/>
    <w:rsid w:val="00C63E57"/>
    <w:rsid w:val="00C65B8C"/>
    <w:rsid w:val="00C749C8"/>
    <w:rsid w:val="00C75BD6"/>
    <w:rsid w:val="00C7647A"/>
    <w:rsid w:val="00C76BCB"/>
    <w:rsid w:val="00C802F8"/>
    <w:rsid w:val="00C901D3"/>
    <w:rsid w:val="00C9460D"/>
    <w:rsid w:val="00C9777C"/>
    <w:rsid w:val="00CB45BE"/>
    <w:rsid w:val="00CB71A3"/>
    <w:rsid w:val="00CC3532"/>
    <w:rsid w:val="00CC492D"/>
    <w:rsid w:val="00CC627A"/>
    <w:rsid w:val="00CE06C3"/>
    <w:rsid w:val="00CE29E8"/>
    <w:rsid w:val="00CE52B2"/>
    <w:rsid w:val="00D02269"/>
    <w:rsid w:val="00D0597E"/>
    <w:rsid w:val="00D11D34"/>
    <w:rsid w:val="00D12AEB"/>
    <w:rsid w:val="00D12E79"/>
    <w:rsid w:val="00D169CB"/>
    <w:rsid w:val="00D17C40"/>
    <w:rsid w:val="00D22809"/>
    <w:rsid w:val="00D2417E"/>
    <w:rsid w:val="00D275E5"/>
    <w:rsid w:val="00D27D23"/>
    <w:rsid w:val="00D526AD"/>
    <w:rsid w:val="00D82D55"/>
    <w:rsid w:val="00D854DB"/>
    <w:rsid w:val="00D9579F"/>
    <w:rsid w:val="00D9681B"/>
    <w:rsid w:val="00D9710D"/>
    <w:rsid w:val="00DB1F0B"/>
    <w:rsid w:val="00DB3008"/>
    <w:rsid w:val="00DB4277"/>
    <w:rsid w:val="00DC158B"/>
    <w:rsid w:val="00DC29DB"/>
    <w:rsid w:val="00DC78B6"/>
    <w:rsid w:val="00DD2D61"/>
    <w:rsid w:val="00DE64C9"/>
    <w:rsid w:val="00DF0427"/>
    <w:rsid w:val="00E003C3"/>
    <w:rsid w:val="00E11105"/>
    <w:rsid w:val="00E3204D"/>
    <w:rsid w:val="00E375BD"/>
    <w:rsid w:val="00E76FBB"/>
    <w:rsid w:val="00E94166"/>
    <w:rsid w:val="00EA58C5"/>
    <w:rsid w:val="00EA6123"/>
    <w:rsid w:val="00EC3EB9"/>
    <w:rsid w:val="00ED01DC"/>
    <w:rsid w:val="00EE3358"/>
    <w:rsid w:val="00EF61F4"/>
    <w:rsid w:val="00F07B79"/>
    <w:rsid w:val="00F13144"/>
    <w:rsid w:val="00F16964"/>
    <w:rsid w:val="00F204A1"/>
    <w:rsid w:val="00F3168B"/>
    <w:rsid w:val="00F42E78"/>
    <w:rsid w:val="00F5079F"/>
    <w:rsid w:val="00F50D4D"/>
    <w:rsid w:val="00F57E57"/>
    <w:rsid w:val="00F61628"/>
    <w:rsid w:val="00F62800"/>
    <w:rsid w:val="00F62948"/>
    <w:rsid w:val="00F62E6F"/>
    <w:rsid w:val="00F646F9"/>
    <w:rsid w:val="00F6646B"/>
    <w:rsid w:val="00F668AE"/>
    <w:rsid w:val="00F71B3B"/>
    <w:rsid w:val="00F871F8"/>
    <w:rsid w:val="00FA17A0"/>
    <w:rsid w:val="00FA7B5A"/>
    <w:rsid w:val="00FB3927"/>
    <w:rsid w:val="00FB4A0E"/>
    <w:rsid w:val="00FB5849"/>
    <w:rsid w:val="00FC0DEC"/>
    <w:rsid w:val="00FC31B3"/>
    <w:rsid w:val="00FC582E"/>
    <w:rsid w:val="00FC776D"/>
    <w:rsid w:val="00FD4AE0"/>
    <w:rsid w:val="00FD6B74"/>
    <w:rsid w:val="00FF1B61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59BA26B0"/>
  <w15:docId w15:val="{AF61F456-A533-4A31-A4E4-9B805F8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18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8F"/>
    <w:pPr>
      <w:ind w:left="720"/>
      <w:contextualSpacing/>
    </w:pPr>
  </w:style>
  <w:style w:type="table" w:styleId="Tabellenraster">
    <w:name w:val="Table Grid"/>
    <w:basedOn w:val="NormaleTabelle"/>
    <w:rsid w:val="0096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Mildenberger, Oksana</dc:creator>
  <cp:lastModifiedBy>Grosch, Dzenana (LG-Kiel)</cp:lastModifiedBy>
  <cp:revision>14</cp:revision>
  <cp:lastPrinted>2024-04-16T09:22:00Z</cp:lastPrinted>
  <dcterms:created xsi:type="dcterms:W3CDTF">2024-10-01T06:46:00Z</dcterms:created>
  <dcterms:modified xsi:type="dcterms:W3CDTF">2025-05-06T11:09:00Z</dcterms:modified>
</cp:coreProperties>
</file>